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9D9" w:rsidRDefault="008E56F3" w:rsidP="00E929D9">
      <w:pPr>
        <w:pStyle w:val="NormalWeb"/>
        <w:shd w:val="clear" w:color="auto" w:fill="FFFFFF"/>
        <w:spacing w:before="0" w:beforeAutospacing="0" w:after="0" w:afterAutospacing="0" w:line="234" w:lineRule="atLeast"/>
        <w:jc w:val="center"/>
        <w:rPr>
          <w:b/>
          <w:bCs/>
          <w:color w:val="000000"/>
          <w:sz w:val="28"/>
          <w:szCs w:val="28"/>
        </w:rPr>
      </w:pPr>
      <w:bookmarkStart w:id="0" w:name="muc_4_1"/>
      <w:bookmarkStart w:id="1" w:name="_GoBack"/>
      <w:bookmarkEnd w:id="1"/>
      <w:r>
        <w:rPr>
          <w:b/>
          <w:bCs/>
          <w:color w:val="000000"/>
          <w:sz w:val="28"/>
          <w:szCs w:val="28"/>
        </w:rPr>
        <w:t>THÔNG TƯ 19/2014/TT-BNV</w:t>
      </w:r>
    </w:p>
    <w:p w:rsidR="00E929D9" w:rsidRDefault="00E929D9" w:rsidP="00E929D9">
      <w:pPr>
        <w:pStyle w:val="NormalWeb"/>
        <w:shd w:val="clear" w:color="auto" w:fill="FFFFFF"/>
        <w:spacing w:before="0" w:beforeAutospacing="0" w:after="0" w:afterAutospacing="0" w:line="234" w:lineRule="atLeast"/>
        <w:jc w:val="center"/>
        <w:rPr>
          <w:b/>
          <w:bCs/>
          <w:color w:val="000000"/>
          <w:sz w:val="28"/>
          <w:szCs w:val="28"/>
        </w:rPr>
      </w:pPr>
      <w:r>
        <w:rPr>
          <w:b/>
          <w:bCs/>
          <w:color w:val="000000"/>
          <w:sz w:val="28"/>
          <w:szCs w:val="28"/>
        </w:rPr>
        <w:t>(</w:t>
      </w:r>
      <w:r w:rsidR="008E56F3">
        <w:rPr>
          <w:b/>
          <w:bCs/>
          <w:color w:val="000000"/>
          <w:sz w:val="28"/>
          <w:szCs w:val="28"/>
        </w:rPr>
        <w:t>04/12/2014</w:t>
      </w:r>
      <w:r>
        <w:rPr>
          <w:b/>
          <w:bCs/>
          <w:color w:val="000000"/>
          <w:sz w:val="28"/>
          <w:szCs w:val="28"/>
        </w:rPr>
        <w:t>)</w:t>
      </w:r>
    </w:p>
    <w:p w:rsidR="00E929D9" w:rsidRDefault="00E929D9" w:rsidP="00E929D9">
      <w:pPr>
        <w:pStyle w:val="NormalWeb"/>
        <w:shd w:val="clear" w:color="auto" w:fill="FFFFFF"/>
        <w:spacing w:before="0" w:beforeAutospacing="0" w:after="0" w:afterAutospacing="0" w:line="234" w:lineRule="atLeast"/>
        <w:jc w:val="both"/>
        <w:rPr>
          <w:b/>
          <w:bCs/>
          <w:color w:val="000000"/>
          <w:sz w:val="28"/>
          <w:szCs w:val="28"/>
        </w:rPr>
      </w:pPr>
    </w:p>
    <w:p w:rsidR="00E929D9" w:rsidRDefault="00E929D9" w:rsidP="00E929D9">
      <w:pPr>
        <w:pStyle w:val="NormalWeb"/>
        <w:shd w:val="clear" w:color="auto" w:fill="FFFFFF"/>
        <w:spacing w:before="0" w:beforeAutospacing="0" w:after="0" w:afterAutospacing="0" w:line="234" w:lineRule="atLeast"/>
        <w:jc w:val="both"/>
        <w:rPr>
          <w:b/>
          <w:bCs/>
          <w:color w:val="000000"/>
          <w:sz w:val="28"/>
          <w:szCs w:val="28"/>
        </w:rPr>
      </w:pP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bookmarkStart w:id="2" w:name="dieu_21"/>
      <w:bookmarkEnd w:id="0"/>
      <w:r w:rsidRPr="008E56F3">
        <w:rPr>
          <w:rFonts w:eastAsia="Times New Roman" w:cs="Times New Roman"/>
          <w:b/>
          <w:bCs/>
          <w:color w:val="000000"/>
          <w:szCs w:val="26"/>
          <w:lang w:val="vi-VN"/>
        </w:rPr>
        <w:t>Điều 21. Điều kiện để viên chức được cử đi đào tạo sau đại học</w:t>
      </w:r>
      <w:bookmarkEnd w:id="2"/>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1. </w:t>
      </w:r>
      <w:r w:rsidRPr="008E56F3">
        <w:rPr>
          <w:rFonts w:eastAsia="Times New Roman" w:cs="Times New Roman"/>
          <w:color w:val="000000"/>
          <w:szCs w:val="26"/>
          <w:lang w:val="vi-VN"/>
        </w:rPr>
        <w:t>Bảo đảm thời gian công tác của viên chức sau khi tốt nghiệp chương trình đào tạo tối thiểu gấp 2 (hai) lần thời gian đào tạo.</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2. </w:t>
      </w:r>
      <w:r w:rsidRPr="008E56F3">
        <w:rPr>
          <w:rFonts w:eastAsia="Times New Roman" w:cs="Times New Roman"/>
          <w:color w:val="000000"/>
          <w:szCs w:val="26"/>
          <w:lang w:val="vi-VN"/>
        </w:rPr>
        <w:t>Có cam kết thực hiện nhiệm vụ, hoạt động nghề nghiệp tại đơn vị sự nghiệp công lập sau khi hoàn thành chương trình đào tạo trong thời gian ít nhất gấp 2 (hai) lần thời gian đào tạo.</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3. </w:t>
      </w:r>
      <w:r w:rsidRPr="008E56F3">
        <w:rPr>
          <w:rFonts w:eastAsia="Times New Roman" w:cs="Times New Roman"/>
          <w:color w:val="000000"/>
          <w:szCs w:val="26"/>
          <w:lang w:val="vi-VN"/>
        </w:rPr>
        <w:t>Chuyên ngành đào tạo phù hợp với yêu cầu chức danh nghề nghiệp.</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4. </w:t>
      </w:r>
      <w:r w:rsidRPr="008E56F3">
        <w:rPr>
          <w:rFonts w:eastAsia="Times New Roman" w:cs="Times New Roman"/>
          <w:color w:val="000000"/>
          <w:szCs w:val="26"/>
          <w:lang w:val="vi-VN"/>
        </w:rPr>
        <w:t>Có năng lực và trình độ chuyên môn, đáp ứng yêu cầu sử dụng lâu dài, kế hoạch phát triển nguồn nhân lực của cơ quan, đơn vị.</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5. </w:t>
      </w:r>
      <w:r w:rsidRPr="008E56F3">
        <w:rPr>
          <w:rFonts w:eastAsia="Times New Roman" w:cs="Times New Roman"/>
          <w:color w:val="000000"/>
          <w:szCs w:val="26"/>
          <w:lang w:val="vi-VN"/>
        </w:rPr>
        <w:t>Viên chức được cử đi học theo các chương trình hợp tác với nước ngoài được ký kết hoặc gia nhập nhân danh Nhà nước Cộng hòa x</w:t>
      </w:r>
      <w:r w:rsidRPr="008E56F3">
        <w:rPr>
          <w:rFonts w:eastAsia="Times New Roman" w:cs="Times New Roman"/>
          <w:color w:val="000000"/>
          <w:szCs w:val="26"/>
        </w:rPr>
        <w:t>ã</w:t>
      </w:r>
      <w:r w:rsidRPr="008E56F3">
        <w:rPr>
          <w:rFonts w:eastAsia="Times New Roman" w:cs="Times New Roman"/>
          <w:color w:val="000000"/>
          <w:szCs w:val="26"/>
          <w:lang w:val="vi-VN"/>
        </w:rPr>
        <w:t> hội chủ nghĩa Việt Nam, ngoài các quy định tại các Khoản 1, 2, 3, 4 Điều nà</w:t>
      </w:r>
      <w:r w:rsidRPr="008E56F3">
        <w:rPr>
          <w:rFonts w:eastAsia="Times New Roman" w:cs="Times New Roman"/>
          <w:color w:val="000000"/>
          <w:szCs w:val="26"/>
        </w:rPr>
        <w:t>y</w:t>
      </w:r>
      <w:r w:rsidRPr="008E56F3">
        <w:rPr>
          <w:rFonts w:eastAsia="Times New Roman" w:cs="Times New Roman"/>
          <w:color w:val="000000"/>
          <w:szCs w:val="26"/>
          <w:lang w:val="vi-VN"/>
        </w:rPr>
        <w:t>, còn phải thực hiện quy định Luật K</w:t>
      </w:r>
      <w:r w:rsidRPr="008E56F3">
        <w:rPr>
          <w:rFonts w:eastAsia="Times New Roman" w:cs="Times New Roman"/>
          <w:color w:val="000000"/>
          <w:szCs w:val="26"/>
        </w:rPr>
        <w:t>ý</w:t>
      </w:r>
      <w:r w:rsidRPr="008E56F3">
        <w:rPr>
          <w:rFonts w:eastAsia="Times New Roman" w:cs="Times New Roman"/>
          <w:color w:val="000000"/>
          <w:szCs w:val="26"/>
          <w:lang w:val="vi-VN"/>
        </w:rPr>
        <w:t> kết, gia nhập và thực hiện điều ước quốc tế và đáp ứng yêu cầu khác của chương trình hợp tác.</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bookmarkStart w:id="3" w:name="dieu_22"/>
      <w:r w:rsidRPr="008E56F3">
        <w:rPr>
          <w:rFonts w:eastAsia="Times New Roman" w:cs="Times New Roman"/>
          <w:b/>
          <w:bCs/>
          <w:color w:val="000000"/>
          <w:szCs w:val="26"/>
          <w:lang w:val="vi-VN"/>
        </w:rPr>
        <w:t>Điều 22. Các trường hợp viên chức được cử đi đào tạo trình độ trung cấp, cao đẳng, đại học</w:t>
      </w:r>
      <w:bookmarkEnd w:id="3"/>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1. </w:t>
      </w:r>
      <w:r w:rsidRPr="008E56F3">
        <w:rPr>
          <w:rFonts w:eastAsia="Times New Roman" w:cs="Times New Roman"/>
          <w:color w:val="000000"/>
          <w:szCs w:val="26"/>
          <w:lang w:val="vi-VN"/>
        </w:rPr>
        <w:t xml:space="preserve">Do sắp xếp lại các đơn vị sự nghiệp công </w:t>
      </w:r>
      <w:proofErr w:type="gramStart"/>
      <w:r w:rsidRPr="008E56F3">
        <w:rPr>
          <w:rFonts w:eastAsia="Times New Roman" w:cs="Times New Roman"/>
          <w:color w:val="000000"/>
          <w:szCs w:val="26"/>
          <w:lang w:val="vi-VN"/>
        </w:rPr>
        <w:t>lập.</w:t>
      </w:r>
      <w:proofErr w:type="gramEnd"/>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2. </w:t>
      </w:r>
      <w:r w:rsidRPr="008E56F3">
        <w:rPr>
          <w:rFonts w:eastAsia="Times New Roman" w:cs="Times New Roman"/>
          <w:color w:val="000000"/>
          <w:szCs w:val="26"/>
          <w:lang w:val="vi-VN"/>
        </w:rPr>
        <w:t>Để đáp ứng yêu cầu phát triển và nâng cao chất lượng nguồn nhân lực trong các ngành đặc thù.</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bookmarkStart w:id="4" w:name="dieu_23"/>
      <w:r w:rsidRPr="008E56F3">
        <w:rPr>
          <w:rFonts w:eastAsia="Times New Roman" w:cs="Times New Roman"/>
          <w:b/>
          <w:bCs/>
          <w:color w:val="000000"/>
          <w:szCs w:val="26"/>
          <w:lang w:val="vi-VN"/>
        </w:rPr>
        <w:t>Điều 23. Quyền lợi của viên chức được cử đi đào tạo, bồi dưỡng</w:t>
      </w:r>
      <w:bookmarkEnd w:id="4"/>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1. </w:t>
      </w:r>
      <w:r w:rsidRPr="008E56F3">
        <w:rPr>
          <w:rFonts w:eastAsia="Times New Roman" w:cs="Times New Roman"/>
          <w:color w:val="000000"/>
          <w:szCs w:val="26"/>
          <w:lang w:val="vi-VN"/>
        </w:rPr>
        <w:t>Viên chức được cử đi đào tạo, bồi dưỡng trong nước:</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a) </w:t>
      </w:r>
      <w:r w:rsidRPr="008E56F3">
        <w:rPr>
          <w:rFonts w:eastAsia="Times New Roman" w:cs="Times New Roman"/>
          <w:color w:val="000000"/>
          <w:szCs w:val="26"/>
          <w:lang w:val="vi-VN"/>
        </w:rPr>
        <w:t xml:space="preserve">Được đơn vị sự nghiệp công lập bố trí thời gian và kinh phí </w:t>
      </w:r>
      <w:proofErr w:type="gramStart"/>
      <w:r w:rsidRPr="008E56F3">
        <w:rPr>
          <w:rFonts w:eastAsia="Times New Roman" w:cs="Times New Roman"/>
          <w:color w:val="000000"/>
          <w:szCs w:val="26"/>
          <w:lang w:val="vi-VN"/>
        </w:rPr>
        <w:t>theo</w:t>
      </w:r>
      <w:proofErr w:type="gramEnd"/>
      <w:r w:rsidRPr="008E56F3">
        <w:rPr>
          <w:rFonts w:eastAsia="Times New Roman" w:cs="Times New Roman"/>
          <w:color w:val="000000"/>
          <w:szCs w:val="26"/>
          <w:lang w:val="vi-VN"/>
        </w:rPr>
        <w:t xml:space="preserve"> quy định;</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b) </w:t>
      </w:r>
      <w:r w:rsidRPr="008E56F3">
        <w:rPr>
          <w:rFonts w:eastAsia="Times New Roman" w:cs="Times New Roman"/>
          <w:color w:val="000000"/>
          <w:szCs w:val="26"/>
          <w:lang w:val="vi-VN"/>
        </w:rPr>
        <w:t>Được tính thời gian đào tạo, bồi dưỡng vào thời gian công tác liên tục;</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c) </w:t>
      </w:r>
      <w:r w:rsidRPr="008E56F3">
        <w:rPr>
          <w:rFonts w:eastAsia="Times New Roman" w:cs="Times New Roman"/>
          <w:color w:val="000000"/>
          <w:szCs w:val="26"/>
          <w:lang w:val="vi-VN"/>
        </w:rPr>
        <w:t xml:space="preserve">Được hưởng nguyên lương, các chế độ phụ cấp khác được hưởng </w:t>
      </w:r>
      <w:proofErr w:type="gramStart"/>
      <w:r w:rsidRPr="008E56F3">
        <w:rPr>
          <w:rFonts w:eastAsia="Times New Roman" w:cs="Times New Roman"/>
          <w:color w:val="000000"/>
          <w:szCs w:val="26"/>
          <w:lang w:val="vi-VN"/>
        </w:rPr>
        <w:t>theo</w:t>
      </w:r>
      <w:proofErr w:type="gramEnd"/>
      <w:r w:rsidRPr="008E56F3">
        <w:rPr>
          <w:rFonts w:eastAsia="Times New Roman" w:cs="Times New Roman"/>
          <w:color w:val="000000"/>
          <w:szCs w:val="26"/>
          <w:lang w:val="vi-VN"/>
        </w:rPr>
        <w:t xml:space="preserve"> quy định của pháp luật</w:t>
      </w:r>
      <w:r w:rsidRPr="008E56F3">
        <w:rPr>
          <w:rFonts w:eastAsia="Times New Roman" w:cs="Times New Roman"/>
          <w:color w:val="000000"/>
          <w:szCs w:val="26"/>
        </w:rPr>
        <w:t>;</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d) </w:t>
      </w:r>
      <w:r w:rsidRPr="008E56F3">
        <w:rPr>
          <w:rFonts w:eastAsia="Times New Roman" w:cs="Times New Roman"/>
          <w:color w:val="000000"/>
          <w:szCs w:val="26"/>
          <w:lang w:val="vi-VN"/>
        </w:rPr>
        <w:t>Được biểu dương, khen thưởng về kết quả xuất sắc trong đào tạo, bồi dưỡng.</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2. </w:t>
      </w:r>
      <w:r w:rsidRPr="008E56F3">
        <w:rPr>
          <w:rFonts w:eastAsia="Times New Roman" w:cs="Times New Roman"/>
          <w:color w:val="000000"/>
          <w:szCs w:val="26"/>
          <w:lang w:val="vi-VN"/>
        </w:rPr>
        <w:t xml:space="preserve">Viên chức được cử đi đào tạo, bồi dưỡng ở nước ngoài được hưởng quyền lợi </w:t>
      </w:r>
      <w:proofErr w:type="gramStart"/>
      <w:r w:rsidRPr="008E56F3">
        <w:rPr>
          <w:rFonts w:eastAsia="Times New Roman" w:cs="Times New Roman"/>
          <w:color w:val="000000"/>
          <w:szCs w:val="26"/>
          <w:lang w:val="vi-VN"/>
        </w:rPr>
        <w:t>theo</w:t>
      </w:r>
      <w:proofErr w:type="gramEnd"/>
      <w:r w:rsidRPr="008E56F3">
        <w:rPr>
          <w:rFonts w:eastAsia="Times New Roman" w:cs="Times New Roman"/>
          <w:color w:val="000000"/>
          <w:szCs w:val="26"/>
          <w:lang w:val="vi-VN"/>
        </w:rPr>
        <w:t xml:space="preserve"> quy định của pháp luật và quy chế của cơ quan, đơn vị.</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bookmarkStart w:id="5" w:name="dieu_24"/>
      <w:r w:rsidRPr="008E56F3">
        <w:rPr>
          <w:rFonts w:eastAsia="Times New Roman" w:cs="Times New Roman"/>
          <w:b/>
          <w:bCs/>
          <w:color w:val="000000"/>
          <w:szCs w:val="26"/>
          <w:lang w:val="vi-VN"/>
        </w:rPr>
        <w:t>Điều 24. Trách nhiệm của viên chức</w:t>
      </w:r>
      <w:bookmarkEnd w:id="5"/>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1. </w:t>
      </w:r>
      <w:r w:rsidRPr="008E56F3">
        <w:rPr>
          <w:rFonts w:eastAsia="Times New Roman" w:cs="Times New Roman"/>
          <w:color w:val="000000"/>
          <w:szCs w:val="26"/>
          <w:lang w:val="vi-VN"/>
        </w:rPr>
        <w:t>Thực hiện các quy định về đ</w:t>
      </w:r>
      <w:r w:rsidRPr="008E56F3">
        <w:rPr>
          <w:rFonts w:eastAsia="Times New Roman" w:cs="Times New Roman"/>
          <w:color w:val="000000"/>
          <w:szCs w:val="26"/>
        </w:rPr>
        <w:t>à</w:t>
      </w:r>
      <w:r w:rsidRPr="008E56F3">
        <w:rPr>
          <w:rFonts w:eastAsia="Times New Roman" w:cs="Times New Roman"/>
          <w:color w:val="000000"/>
          <w:szCs w:val="26"/>
          <w:lang w:val="vi-VN"/>
        </w:rPr>
        <w:t>o tạo, bồi dưỡng viên chức.</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rPr>
        <w:t>2. </w:t>
      </w:r>
      <w:r w:rsidRPr="008E56F3">
        <w:rPr>
          <w:rFonts w:eastAsia="Times New Roman" w:cs="Times New Roman"/>
          <w:color w:val="000000"/>
          <w:szCs w:val="26"/>
          <w:lang w:val="vi-VN"/>
        </w:rPr>
        <w:t>Thực hiện nghiêm chỉnh quy chế đào tạo, bồi dưỡng và chịu sự quản lý của cơ sở đào tạo, bồi dưỡng trong thời gian tham gia khóa học.</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bookmarkStart w:id="6" w:name="dieu_25"/>
      <w:r w:rsidRPr="008E56F3">
        <w:rPr>
          <w:rFonts w:eastAsia="Times New Roman" w:cs="Times New Roman"/>
          <w:b/>
          <w:bCs/>
          <w:color w:val="000000"/>
          <w:szCs w:val="26"/>
          <w:lang w:val="vi-VN"/>
        </w:rPr>
        <w:t>Điều 25. Đền bù chi phí đào tạo, bồi dưỡng</w:t>
      </w:r>
      <w:bookmarkEnd w:id="6"/>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lang w:val="vi-VN"/>
        </w:rPr>
        <w:t>Việc đền bù chi phí đào tạo, bồi dưỡng đối với viên chức thực hiện theo quy định của pháp luật hiện hành.</w:t>
      </w:r>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bookmarkStart w:id="7" w:name="dieu_26"/>
      <w:r w:rsidRPr="008E56F3">
        <w:rPr>
          <w:rFonts w:eastAsia="Times New Roman" w:cs="Times New Roman"/>
          <w:b/>
          <w:bCs/>
          <w:color w:val="000000"/>
          <w:szCs w:val="26"/>
          <w:lang w:val="vi-VN"/>
        </w:rPr>
        <w:t>Điều 26. Kinh phí đào tạo, bồi dưỡng</w:t>
      </w:r>
      <w:bookmarkEnd w:id="7"/>
    </w:p>
    <w:p w:rsidR="008E56F3" w:rsidRPr="008E56F3" w:rsidRDefault="008E56F3" w:rsidP="008E56F3">
      <w:pPr>
        <w:shd w:val="clear" w:color="auto" w:fill="FFFFFF"/>
        <w:spacing w:before="60" w:after="60" w:line="234" w:lineRule="atLeast"/>
        <w:jc w:val="both"/>
        <w:rPr>
          <w:rFonts w:eastAsia="Times New Roman" w:cs="Times New Roman"/>
          <w:color w:val="000000"/>
          <w:szCs w:val="26"/>
        </w:rPr>
      </w:pPr>
      <w:r w:rsidRPr="008E56F3">
        <w:rPr>
          <w:rFonts w:eastAsia="Times New Roman" w:cs="Times New Roman"/>
          <w:color w:val="000000"/>
          <w:szCs w:val="26"/>
          <w:lang w:val="vi-VN"/>
        </w:rPr>
        <w:t>Kinh phí đào tạo, bồi dưỡng viên chức được lấy từ các nguồn: Kinh phí của đơn vị sự nghiệp công lập, của viên chức; tài trợ của tổ chức, cá nhân trong và ngoài nước.</w:t>
      </w:r>
    </w:p>
    <w:p w:rsidR="00861CEB" w:rsidRPr="00F4010E" w:rsidRDefault="00861CEB" w:rsidP="00F4010E">
      <w:pPr>
        <w:spacing w:before="60" w:after="60"/>
        <w:jc w:val="both"/>
        <w:rPr>
          <w:rFonts w:cs="Times New Roman"/>
          <w:szCs w:val="26"/>
        </w:rPr>
      </w:pPr>
    </w:p>
    <w:sectPr w:rsidR="00861CEB" w:rsidRPr="00F4010E" w:rsidSect="00702C7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9D9"/>
    <w:rsid w:val="00206A73"/>
    <w:rsid w:val="00691084"/>
    <w:rsid w:val="00695E91"/>
    <w:rsid w:val="00702C78"/>
    <w:rsid w:val="00721428"/>
    <w:rsid w:val="00861CEB"/>
    <w:rsid w:val="008E56F3"/>
    <w:rsid w:val="00A66513"/>
    <w:rsid w:val="00A713B2"/>
    <w:rsid w:val="00B94F36"/>
    <w:rsid w:val="00E33878"/>
    <w:rsid w:val="00E929D9"/>
    <w:rsid w:val="00F33FBE"/>
    <w:rsid w:val="00F40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9D9"/>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8E56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9D9"/>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8E5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282100">
      <w:bodyDiv w:val="1"/>
      <w:marLeft w:val="0"/>
      <w:marRight w:val="0"/>
      <w:marTop w:val="0"/>
      <w:marBottom w:val="0"/>
      <w:divBdr>
        <w:top w:val="none" w:sz="0" w:space="0" w:color="auto"/>
        <w:left w:val="none" w:sz="0" w:space="0" w:color="auto"/>
        <w:bottom w:val="none" w:sz="0" w:space="0" w:color="auto"/>
        <w:right w:val="none" w:sz="0" w:space="0" w:color="auto"/>
      </w:divBdr>
    </w:div>
    <w:div w:id="1626498506">
      <w:bodyDiv w:val="1"/>
      <w:marLeft w:val="0"/>
      <w:marRight w:val="0"/>
      <w:marTop w:val="0"/>
      <w:marBottom w:val="0"/>
      <w:divBdr>
        <w:top w:val="none" w:sz="0" w:space="0" w:color="auto"/>
        <w:left w:val="none" w:sz="0" w:space="0" w:color="auto"/>
        <w:bottom w:val="none" w:sz="0" w:space="0" w:color="auto"/>
        <w:right w:val="none" w:sz="0" w:space="0" w:color="auto"/>
      </w:divBdr>
    </w:div>
    <w:div w:id="1849830947">
      <w:bodyDiv w:val="1"/>
      <w:marLeft w:val="0"/>
      <w:marRight w:val="0"/>
      <w:marTop w:val="0"/>
      <w:marBottom w:val="0"/>
      <w:divBdr>
        <w:top w:val="none" w:sz="0" w:space="0" w:color="auto"/>
        <w:left w:val="none" w:sz="0" w:space="0" w:color="auto"/>
        <w:bottom w:val="none" w:sz="0" w:space="0" w:color="auto"/>
        <w:right w:val="none" w:sz="0" w:space="0" w:color="auto"/>
      </w:divBdr>
    </w:div>
    <w:div w:id="213582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dc:creator>
  <cp:keywords/>
  <dc:description/>
  <cp:lastModifiedBy>Yen</cp:lastModifiedBy>
  <cp:revision>2</cp:revision>
  <cp:lastPrinted>2015-01-20T11:40:00Z</cp:lastPrinted>
  <dcterms:created xsi:type="dcterms:W3CDTF">2015-01-20T11:45:00Z</dcterms:created>
  <dcterms:modified xsi:type="dcterms:W3CDTF">2015-01-20T11:45:00Z</dcterms:modified>
</cp:coreProperties>
</file>